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D51D" w14:textId="14D8EE59" w:rsidR="0028630A" w:rsidRDefault="0028630A" w:rsidP="00772B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Výběrové řízení</w:t>
      </w:r>
    </w:p>
    <w:p w14:paraId="6BDAD4FD" w14:textId="6FB0FD54" w:rsidR="00772B78" w:rsidRPr="009842F6" w:rsidRDefault="0028630A" w:rsidP="00772B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772B78" w:rsidRPr="009842F6">
        <w:rPr>
          <w:rFonts w:ascii="Times New Roman" w:hAnsi="Times New Roman" w:cs="Times New Roman"/>
          <w:b/>
          <w:bCs/>
          <w:sz w:val="28"/>
          <w:szCs w:val="28"/>
        </w:rPr>
        <w:t xml:space="preserve">Granulová myčka </w:t>
      </w:r>
      <w:r>
        <w:rPr>
          <w:rFonts w:ascii="Times New Roman" w:hAnsi="Times New Roman" w:cs="Times New Roman"/>
          <w:b/>
          <w:bCs/>
          <w:sz w:val="28"/>
          <w:szCs w:val="28"/>
        </w:rPr>
        <w:t>do školní kuchyně GJR Chrudim“.</w:t>
      </w:r>
    </w:p>
    <w:p w14:paraId="4529E45F" w14:textId="77777777" w:rsidR="00772B78" w:rsidRPr="009842F6" w:rsidRDefault="00772B78" w:rsidP="00772B78">
      <w:pPr>
        <w:rPr>
          <w:rFonts w:ascii="Times New Roman" w:hAnsi="Times New Roman" w:cs="Times New Roman"/>
          <w:sz w:val="24"/>
          <w:szCs w:val="24"/>
        </w:rPr>
      </w:pPr>
    </w:p>
    <w:p w14:paraId="732AF117" w14:textId="77777777" w:rsidR="00772B78" w:rsidRPr="009842F6" w:rsidRDefault="00772B78" w:rsidP="00772B78">
      <w:pPr>
        <w:rPr>
          <w:rFonts w:ascii="Times New Roman" w:hAnsi="Times New Roman" w:cs="Times New Roman"/>
          <w:sz w:val="24"/>
          <w:szCs w:val="24"/>
        </w:rPr>
      </w:pPr>
      <w:r w:rsidRPr="009842F6">
        <w:rPr>
          <w:rFonts w:ascii="Times New Roman" w:hAnsi="Times New Roman" w:cs="Times New Roman"/>
          <w:sz w:val="24"/>
          <w:szCs w:val="24"/>
        </w:rPr>
        <w:t>Popis a technická specifikace myčky:</w:t>
      </w:r>
    </w:p>
    <w:p w14:paraId="517004BA" w14:textId="77777777" w:rsidR="00772B78" w:rsidRPr="009842F6" w:rsidRDefault="00772B78" w:rsidP="00772B78">
      <w:pPr>
        <w:rPr>
          <w:rFonts w:ascii="Times New Roman" w:hAnsi="Times New Roman" w:cs="Times New Roman"/>
          <w:sz w:val="24"/>
          <w:szCs w:val="24"/>
        </w:rPr>
      </w:pPr>
    </w:p>
    <w:p w14:paraId="517239B2" w14:textId="77777777" w:rsidR="00772B78" w:rsidRPr="009842F6" w:rsidRDefault="00772B78" w:rsidP="00772B78">
      <w:pPr>
        <w:rPr>
          <w:rFonts w:ascii="Times New Roman" w:hAnsi="Times New Roman" w:cs="Times New Roman"/>
          <w:sz w:val="24"/>
          <w:szCs w:val="24"/>
        </w:rPr>
      </w:pPr>
      <w:r w:rsidRPr="009842F6">
        <w:rPr>
          <w:rFonts w:ascii="Times New Roman" w:hAnsi="Times New Roman" w:cs="Times New Roman"/>
          <w:sz w:val="24"/>
          <w:szCs w:val="24"/>
        </w:rPr>
        <w:t xml:space="preserve">Granulový mycí stroj provozního nádobí, kapacita min. 8x GN1/1 hloubky 200mm na 1 mycí cyklus. </w:t>
      </w:r>
    </w:p>
    <w:p w14:paraId="261C519C" w14:textId="77777777" w:rsidR="00772B78" w:rsidRPr="009842F6" w:rsidRDefault="00772B78" w:rsidP="00772B78">
      <w:pPr>
        <w:rPr>
          <w:rFonts w:ascii="Times New Roman" w:hAnsi="Times New Roman" w:cs="Times New Roman"/>
          <w:sz w:val="24"/>
          <w:szCs w:val="24"/>
        </w:rPr>
      </w:pPr>
      <w:r w:rsidRPr="009842F6">
        <w:rPr>
          <w:rFonts w:ascii="Times New Roman" w:hAnsi="Times New Roman" w:cs="Times New Roman"/>
          <w:sz w:val="24"/>
          <w:szCs w:val="24"/>
        </w:rPr>
        <w:t xml:space="preserve">Min. 6 mycích cyklů, z toho 3 s granulemi a 3 bez granulí. </w:t>
      </w:r>
    </w:p>
    <w:p w14:paraId="27738F63" w14:textId="77777777" w:rsidR="00772B78" w:rsidRPr="009842F6" w:rsidRDefault="00772B78" w:rsidP="00772B78">
      <w:pPr>
        <w:rPr>
          <w:rFonts w:ascii="Times New Roman" w:hAnsi="Times New Roman" w:cs="Times New Roman"/>
          <w:sz w:val="24"/>
          <w:szCs w:val="24"/>
        </w:rPr>
      </w:pPr>
      <w:r w:rsidRPr="009842F6">
        <w:rPr>
          <w:rFonts w:ascii="Times New Roman" w:hAnsi="Times New Roman" w:cs="Times New Roman"/>
          <w:sz w:val="24"/>
          <w:szCs w:val="24"/>
        </w:rPr>
        <w:t xml:space="preserve">Vertikálně půlené dveře. </w:t>
      </w:r>
    </w:p>
    <w:p w14:paraId="175087E8" w14:textId="77777777" w:rsidR="00772B78" w:rsidRPr="009842F6" w:rsidRDefault="00772B78" w:rsidP="00772B78">
      <w:pPr>
        <w:rPr>
          <w:rFonts w:ascii="Times New Roman" w:hAnsi="Times New Roman" w:cs="Times New Roman"/>
          <w:sz w:val="24"/>
          <w:szCs w:val="24"/>
        </w:rPr>
      </w:pPr>
      <w:r w:rsidRPr="009842F6">
        <w:rPr>
          <w:rFonts w:ascii="Times New Roman" w:hAnsi="Times New Roman" w:cs="Times New Roman"/>
          <w:sz w:val="24"/>
          <w:szCs w:val="24"/>
        </w:rPr>
        <w:t>Provozní náplň granulí min. 15 kg.</w:t>
      </w:r>
    </w:p>
    <w:p w14:paraId="077A98F1" w14:textId="77777777" w:rsidR="00772B78" w:rsidRPr="009842F6" w:rsidRDefault="00772B78" w:rsidP="00772B78">
      <w:pPr>
        <w:rPr>
          <w:rFonts w:ascii="Times New Roman" w:hAnsi="Times New Roman" w:cs="Times New Roman"/>
          <w:sz w:val="24"/>
          <w:szCs w:val="24"/>
        </w:rPr>
      </w:pPr>
      <w:r w:rsidRPr="009842F6">
        <w:rPr>
          <w:rFonts w:ascii="Times New Roman" w:hAnsi="Times New Roman" w:cs="Times New Roman"/>
          <w:sz w:val="24"/>
          <w:szCs w:val="24"/>
        </w:rPr>
        <w:t xml:space="preserve">Vestavěný systém upozorňující na nutnost výměny vody v nádrži, výměny granulí a nutnost servisní prohlídky. Vestavěný systém redukce páry po ukončení mycího cyklu. </w:t>
      </w:r>
    </w:p>
    <w:p w14:paraId="0549F7DF" w14:textId="77777777" w:rsidR="00772B78" w:rsidRPr="009842F6" w:rsidRDefault="00772B78" w:rsidP="00772B78">
      <w:pPr>
        <w:rPr>
          <w:rFonts w:ascii="Times New Roman" w:hAnsi="Times New Roman" w:cs="Times New Roman"/>
          <w:sz w:val="24"/>
          <w:szCs w:val="24"/>
        </w:rPr>
      </w:pPr>
      <w:r w:rsidRPr="009842F6">
        <w:rPr>
          <w:rFonts w:ascii="Times New Roman" w:hAnsi="Times New Roman" w:cs="Times New Roman"/>
          <w:sz w:val="24"/>
          <w:szCs w:val="24"/>
        </w:rPr>
        <w:t xml:space="preserve">Plně izolovaná dvojstěnná konstrukce. </w:t>
      </w:r>
    </w:p>
    <w:p w14:paraId="01B6E0D6" w14:textId="77777777" w:rsidR="00772B78" w:rsidRPr="009842F6" w:rsidRDefault="00772B78" w:rsidP="00772B78">
      <w:pPr>
        <w:rPr>
          <w:rFonts w:ascii="Times New Roman" w:hAnsi="Times New Roman" w:cs="Times New Roman"/>
          <w:sz w:val="24"/>
          <w:szCs w:val="24"/>
        </w:rPr>
      </w:pPr>
      <w:r w:rsidRPr="009842F6">
        <w:rPr>
          <w:rFonts w:ascii="Times New Roman" w:hAnsi="Times New Roman" w:cs="Times New Roman"/>
          <w:sz w:val="24"/>
          <w:szCs w:val="24"/>
        </w:rPr>
        <w:t xml:space="preserve">Připojení na studenou vodu. </w:t>
      </w:r>
    </w:p>
    <w:p w14:paraId="5FDC1568" w14:textId="77777777" w:rsidR="00772B78" w:rsidRPr="009842F6" w:rsidRDefault="00772B78" w:rsidP="00772B78">
      <w:pPr>
        <w:rPr>
          <w:rFonts w:ascii="Times New Roman" w:hAnsi="Times New Roman" w:cs="Times New Roman"/>
          <w:sz w:val="24"/>
          <w:szCs w:val="24"/>
        </w:rPr>
      </w:pPr>
      <w:r w:rsidRPr="009842F6">
        <w:rPr>
          <w:rFonts w:ascii="Times New Roman" w:hAnsi="Times New Roman" w:cs="Times New Roman"/>
          <w:sz w:val="24"/>
          <w:szCs w:val="24"/>
        </w:rPr>
        <w:t xml:space="preserve">Příkon myčky min. 27 kW. </w:t>
      </w:r>
    </w:p>
    <w:p w14:paraId="192E224F" w14:textId="77777777" w:rsidR="00772B78" w:rsidRPr="009842F6" w:rsidRDefault="00772B78" w:rsidP="00772B78">
      <w:pPr>
        <w:rPr>
          <w:rFonts w:ascii="Times New Roman" w:hAnsi="Times New Roman" w:cs="Times New Roman"/>
          <w:sz w:val="24"/>
          <w:szCs w:val="24"/>
        </w:rPr>
      </w:pPr>
      <w:r w:rsidRPr="009842F6">
        <w:rPr>
          <w:rFonts w:ascii="Times New Roman" w:hAnsi="Times New Roman" w:cs="Times New Roman"/>
          <w:sz w:val="24"/>
          <w:szCs w:val="24"/>
        </w:rPr>
        <w:t xml:space="preserve">Nejkratší mycí program s granulemi trvá max. 3 minuty, spotřeba vody při nejkratším mycím cyklu max. 7 litrů. Provozní hodinová kapacita mytí min. 190 GN1/1 x 200mm. </w:t>
      </w:r>
    </w:p>
    <w:p w14:paraId="19E6EDEB" w14:textId="55BFA5BA" w:rsidR="00772B78" w:rsidRDefault="00772B78" w:rsidP="00772B78">
      <w:pPr>
        <w:rPr>
          <w:rFonts w:ascii="Times New Roman" w:hAnsi="Times New Roman" w:cs="Times New Roman"/>
          <w:sz w:val="24"/>
          <w:szCs w:val="24"/>
        </w:rPr>
      </w:pPr>
      <w:r w:rsidRPr="009842F6">
        <w:rPr>
          <w:rFonts w:ascii="Times New Roman" w:hAnsi="Times New Roman" w:cs="Times New Roman"/>
          <w:sz w:val="24"/>
          <w:szCs w:val="24"/>
        </w:rPr>
        <w:t xml:space="preserve">Plastová škrabka. </w:t>
      </w:r>
    </w:p>
    <w:p w14:paraId="3445B234" w14:textId="2B149274" w:rsidR="00002667" w:rsidRPr="009842F6" w:rsidRDefault="00002667" w:rsidP="00772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dávka granulí je součástí dodávky.</w:t>
      </w:r>
    </w:p>
    <w:p w14:paraId="4B421335" w14:textId="5378B968" w:rsidR="00772B78" w:rsidRDefault="00772B78" w:rsidP="00772B78">
      <w:pPr>
        <w:rPr>
          <w:rFonts w:ascii="Times New Roman" w:hAnsi="Times New Roman" w:cs="Times New Roman"/>
          <w:sz w:val="24"/>
          <w:szCs w:val="24"/>
        </w:rPr>
      </w:pPr>
      <w:r w:rsidRPr="009842F6">
        <w:rPr>
          <w:rFonts w:ascii="Times New Roman" w:hAnsi="Times New Roman" w:cs="Times New Roman"/>
          <w:sz w:val="24"/>
          <w:szCs w:val="24"/>
        </w:rPr>
        <w:t xml:space="preserve">Vyjímatelná záchytná nádoba granulí kapacity min. 8 litrů. </w:t>
      </w:r>
    </w:p>
    <w:p w14:paraId="596DB926" w14:textId="6164D5FF" w:rsidR="00493C6D" w:rsidRDefault="00493C6D" w:rsidP="00772B78">
      <w:pPr>
        <w:rPr>
          <w:rFonts w:ascii="Times New Roman" w:hAnsi="Times New Roman" w:cs="Times New Roman"/>
          <w:sz w:val="24"/>
          <w:szCs w:val="24"/>
        </w:rPr>
      </w:pPr>
    </w:p>
    <w:p w14:paraId="40E7B2FE" w14:textId="77777777" w:rsidR="00772B78" w:rsidRPr="009842F6" w:rsidRDefault="00772B78" w:rsidP="00772B78">
      <w:pPr>
        <w:rPr>
          <w:rFonts w:ascii="Times New Roman" w:hAnsi="Times New Roman" w:cs="Times New Roman"/>
          <w:sz w:val="24"/>
          <w:szCs w:val="24"/>
        </w:rPr>
      </w:pPr>
    </w:p>
    <w:p w14:paraId="46210CFF" w14:textId="77777777" w:rsidR="007104AE" w:rsidRDefault="007104AE" w:rsidP="00772B78">
      <w:pPr>
        <w:rPr>
          <w:rFonts w:ascii="Times New Roman" w:hAnsi="Times New Roman" w:cs="Times New Roman"/>
          <w:sz w:val="24"/>
          <w:szCs w:val="24"/>
        </w:rPr>
      </w:pPr>
    </w:p>
    <w:p w14:paraId="5720A8A0" w14:textId="2CD55FF7" w:rsidR="00772B78" w:rsidRDefault="00772B78" w:rsidP="001A7436"/>
    <w:p w14:paraId="1AF1EC27" w14:textId="77777777" w:rsidR="00772B78" w:rsidRDefault="00772B78" w:rsidP="00772B78"/>
    <w:sectPr w:rsidR="00772B78" w:rsidSect="00984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78"/>
    <w:rsid w:val="00002667"/>
    <w:rsid w:val="001A7436"/>
    <w:rsid w:val="0028630A"/>
    <w:rsid w:val="00493C6D"/>
    <w:rsid w:val="007104AE"/>
    <w:rsid w:val="00772B78"/>
    <w:rsid w:val="008D71DA"/>
    <w:rsid w:val="009842F6"/>
    <w:rsid w:val="00E6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D319"/>
  <w15:chartTrackingRefBased/>
  <w15:docId w15:val="{04100F91-BF41-4CE0-A99D-87B9427E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Buriánová</dc:creator>
  <cp:keywords/>
  <dc:description/>
  <cp:lastModifiedBy>Klára Jelinková</cp:lastModifiedBy>
  <cp:revision>5</cp:revision>
  <dcterms:created xsi:type="dcterms:W3CDTF">2022-10-04T08:22:00Z</dcterms:created>
  <dcterms:modified xsi:type="dcterms:W3CDTF">2022-10-07T11:01:00Z</dcterms:modified>
</cp:coreProperties>
</file>